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13" w:rsidRPr="00171913" w:rsidRDefault="00171913" w:rsidP="00171913">
      <w:pPr>
        <w:pStyle w:val="Tytu"/>
      </w:pPr>
      <w:bookmarkStart w:id="0" w:name="_GoBack"/>
      <w:bookmarkEnd w:id="0"/>
      <w:r w:rsidRPr="00171913">
        <w:t>Załącznik nr 1</w:t>
      </w:r>
    </w:p>
    <w:p w:rsidR="00171913" w:rsidRDefault="00171913" w:rsidP="00171913">
      <w:pPr>
        <w:pStyle w:val="Tytu"/>
      </w:pPr>
      <w:r w:rsidRPr="00171913">
        <w:t xml:space="preserve">do umowy Nr </w:t>
      </w:r>
      <w:r>
        <w:t>……………..</w:t>
      </w:r>
      <w:r w:rsidRPr="00171913">
        <w:t xml:space="preserve"> z dnia </w:t>
      </w:r>
      <w:r>
        <w:t>………………..</w:t>
      </w:r>
      <w:r w:rsidRPr="00171913">
        <w:t>.</w:t>
      </w:r>
    </w:p>
    <w:p w:rsidR="00171913" w:rsidRDefault="00171913" w:rsidP="00171913">
      <w:pPr>
        <w:pStyle w:val="Tytu"/>
      </w:pPr>
    </w:p>
    <w:p w:rsidR="0063311A" w:rsidRDefault="0063311A">
      <w:pPr>
        <w:pStyle w:val="Tytu"/>
      </w:pPr>
      <w:r>
        <w:t>Formularz karty gwarancyjnej</w:t>
      </w:r>
    </w:p>
    <w:p w:rsidR="0063311A" w:rsidRDefault="0063311A">
      <w:pPr>
        <w:jc w:val="center"/>
        <w:rPr>
          <w:rFonts w:ascii="Arial" w:hAnsi="Arial" w:cs="Arial"/>
        </w:rPr>
      </w:pPr>
    </w:p>
    <w:p w:rsidR="0063311A" w:rsidRPr="002F6C68" w:rsidRDefault="0063311A">
      <w:pPr>
        <w:jc w:val="center"/>
        <w:rPr>
          <w:rFonts w:ascii="Arial" w:hAnsi="Arial" w:cs="Arial"/>
        </w:rPr>
      </w:pPr>
      <w:r w:rsidRPr="002F6C68">
        <w:rPr>
          <w:rFonts w:ascii="Arial" w:hAnsi="Arial" w:cs="Arial"/>
        </w:rPr>
        <w:t>Karta gwarancyjna dokumentacji wykonanej w okresie gwarancji i rękojmi</w:t>
      </w:r>
    </w:p>
    <w:p w:rsidR="0063311A" w:rsidRPr="002F6C68" w:rsidRDefault="0063311A">
      <w:pPr>
        <w:jc w:val="center"/>
        <w:rPr>
          <w:rFonts w:ascii="Arial" w:hAnsi="Arial" w:cs="Arial"/>
        </w:rPr>
      </w:pPr>
      <w:r w:rsidRPr="002F6C68">
        <w:rPr>
          <w:rFonts w:ascii="Arial" w:hAnsi="Arial" w:cs="Arial"/>
        </w:rPr>
        <w:t>sporządzona w dniu ....................................</w:t>
      </w:r>
    </w:p>
    <w:p w:rsidR="0063311A" w:rsidRPr="002F6C68" w:rsidRDefault="0063311A">
      <w:pPr>
        <w:jc w:val="center"/>
        <w:rPr>
          <w:rFonts w:ascii="Arial" w:hAnsi="Arial" w:cs="Arial"/>
          <w:sz w:val="24"/>
        </w:rPr>
      </w:pPr>
    </w:p>
    <w:p w:rsidR="0063311A" w:rsidRPr="002F6C68" w:rsidRDefault="0063311A" w:rsidP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Zamawiający: </w:t>
      </w:r>
      <w:r w:rsidR="00171913" w:rsidRPr="00171913">
        <w:rPr>
          <w:rFonts w:ascii="Arial" w:hAnsi="Arial" w:cs="Arial"/>
        </w:rPr>
        <w:t>Państwowe Gospodarstwo Wodne Wody Polskie Zarząd Zlewni w Koszalinie, ul. Zwycięstwa 111, 75-601 Koszalin</w:t>
      </w:r>
      <w:r w:rsidRPr="002F6C68">
        <w:rPr>
          <w:rFonts w:ascii="Arial" w:hAnsi="Arial" w:cs="Arial"/>
        </w:rPr>
        <w:t>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Wykonawca: </w:t>
      </w:r>
      <w:r w:rsidRPr="002F6C68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Umowa (Nr, z dnia).......................................................................................................................</w:t>
      </w:r>
    </w:p>
    <w:p w:rsidR="0063311A" w:rsidRPr="002F6C68" w:rsidRDefault="0063311A" w:rsidP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Przedmiot umowy objęty karta gwarancyjną: Opracowanie pn.: </w:t>
      </w:r>
      <w:r w:rsidRPr="002F6C68">
        <w:rPr>
          <w:rFonts w:ascii="Arial" w:hAnsi="Arial" w:cs="Arial"/>
          <w:b/>
          <w:bCs/>
        </w:rPr>
        <w:t>„</w:t>
      </w:r>
      <w:r w:rsidR="002F6C68" w:rsidRPr="002F6C68">
        <w:rPr>
          <w:rFonts w:ascii="Arial" w:hAnsi="Arial" w:cs="Arial"/>
          <w:b/>
          <w:bCs/>
        </w:rPr>
        <w:t xml:space="preserve">Operat wodnoprawny </w:t>
      </w:r>
      <w:r w:rsidR="00171913" w:rsidRPr="00171913">
        <w:rPr>
          <w:rFonts w:ascii="Arial" w:hAnsi="Arial" w:cs="Arial"/>
          <w:b/>
          <w:bCs/>
        </w:rPr>
        <w:t xml:space="preserve">dla wariantu naprawczego przebudowy wrót sztormowych na kanale </w:t>
      </w:r>
      <w:proofErr w:type="spellStart"/>
      <w:r w:rsidR="00171913" w:rsidRPr="00171913">
        <w:rPr>
          <w:rFonts w:ascii="Arial" w:hAnsi="Arial" w:cs="Arial"/>
          <w:b/>
          <w:bCs/>
        </w:rPr>
        <w:t>Jamneńskim</w:t>
      </w:r>
      <w:proofErr w:type="spellEnd"/>
      <w:r w:rsidR="00171913" w:rsidRPr="00171913">
        <w:rPr>
          <w:rFonts w:ascii="Arial" w:hAnsi="Arial" w:cs="Arial"/>
          <w:b/>
          <w:bCs/>
        </w:rPr>
        <w:t xml:space="preserve"> w ramach zadania pn.: „Przebudowa węzła wodnego na Kanale </w:t>
      </w:r>
      <w:proofErr w:type="spellStart"/>
      <w:r w:rsidR="00171913" w:rsidRPr="00171913">
        <w:rPr>
          <w:rFonts w:ascii="Arial" w:hAnsi="Arial" w:cs="Arial"/>
          <w:b/>
          <w:bCs/>
        </w:rPr>
        <w:t>Jamneńskim</w:t>
      </w:r>
      <w:proofErr w:type="spellEnd"/>
      <w:r w:rsidRPr="002F6C68">
        <w:rPr>
          <w:rFonts w:ascii="Arial" w:hAnsi="Arial" w:cs="Arial"/>
          <w:b/>
          <w:bCs/>
        </w:rPr>
        <w:t>”</w:t>
      </w:r>
      <w:r w:rsidRPr="002F6C68">
        <w:rPr>
          <w:rFonts w:ascii="Arial" w:hAnsi="Arial" w:cs="Arial"/>
          <w:bCs/>
        </w:rPr>
        <w:t>.</w:t>
      </w:r>
    </w:p>
    <w:p w:rsidR="0063311A" w:rsidRPr="002F6C68" w:rsidRDefault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Charakterystyka</w:t>
      </w:r>
      <w:r w:rsidR="0063311A" w:rsidRPr="002F6C68">
        <w:rPr>
          <w:rFonts w:ascii="Arial" w:hAnsi="Arial" w:cs="Arial"/>
        </w:rPr>
        <w:t xml:space="preserve"> przedmiotu, gwarancji umowy: (np. ilość kondygnacji, powierzchnia użytkowa, kubatura budynku, ilość pomieszczeń, długość i parametry techniczne inwestycji liniowej, inne) ............................</w:t>
      </w:r>
      <w:r w:rsidRPr="002F6C68">
        <w:rPr>
          <w:rFonts w:ascii="Arial" w:hAnsi="Arial" w:cs="Arial"/>
        </w:rPr>
        <w:t>...................................</w:t>
      </w:r>
      <w:r w:rsidR="0063311A" w:rsidRPr="002F6C68">
        <w:rPr>
          <w:rFonts w:ascii="Arial" w:hAnsi="Arial" w:cs="Arial"/>
        </w:rPr>
        <w:t>................................................................</w:t>
      </w:r>
    </w:p>
    <w:p w:rsidR="0063311A" w:rsidRPr="002F6C68" w:rsidRDefault="0063311A">
      <w:pPr>
        <w:ind w:left="708" w:hanging="282"/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     ......................................................................................................................................................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Data odbioru końcowego, dzień ................................. miesiąc ....................... rok......................</w:t>
      </w:r>
    </w:p>
    <w:p w:rsidR="0063311A" w:rsidRPr="002F6C68" w:rsidRDefault="0063311A">
      <w:pPr>
        <w:ind w:left="360"/>
        <w:jc w:val="both"/>
        <w:rPr>
          <w:rFonts w:ascii="Arial" w:hAnsi="Arial" w:cs="Arial"/>
        </w:rPr>
      </w:pPr>
    </w:p>
    <w:p w:rsidR="0063311A" w:rsidRPr="002F6C68" w:rsidRDefault="0063311A">
      <w:pPr>
        <w:jc w:val="both"/>
        <w:rPr>
          <w:rFonts w:ascii="Arial" w:hAnsi="Arial" w:cs="Arial"/>
        </w:rPr>
      </w:pP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  <w:b/>
          <w:bCs/>
        </w:rPr>
        <w:t>Ogólne warunki gwarancji jakości</w:t>
      </w:r>
    </w:p>
    <w:p w:rsidR="0063311A" w:rsidRPr="002F6C68" w:rsidRDefault="0063311A">
      <w:pPr>
        <w:ind w:left="708"/>
        <w:jc w:val="both"/>
        <w:rPr>
          <w:rFonts w:ascii="Arial" w:hAnsi="Arial" w:cs="Arial"/>
        </w:rPr>
      </w:pP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Wykonawca oświadcza, że objęty niniejszą kartą gwarancyjną przedmiot gwarancji został wykonany zgodnie z zasadami wiedzy technicznej i obowiązującymi przepisami. 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ponosi odpowiedzialność z tytułu gwarancji jakości za wady fizyczne zmniejszające wartość użytkową, techniczną i estetyczną wykonanego opracowania.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Okres gwarancji wynosi </w:t>
      </w:r>
      <w:r w:rsidR="00171913">
        <w:t>5</w:t>
      </w:r>
      <w:r w:rsidRPr="002F6C68">
        <w:t xml:space="preserve"> lat, licząc od dnia spisania protokółu końcowego </w:t>
      </w:r>
      <w:r w:rsidRPr="002F6C68">
        <w:rPr>
          <w:i/>
          <w:iCs/>
        </w:rPr>
        <w:t>(jeśli na wybrane elementy przedmiotu gwarancji są różne okresy gwarancji należy je wymienić w załączniku do niniejszej karty</w:t>
      </w:r>
      <w:r w:rsidRPr="002F6C68">
        <w:t>).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 okresie gwarancji Wykonawca obowiązany jest do nieodpłatnego usuwania wad ujawnionych po odbiorze końcowym.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Ustala się poniższe terminy usunięcia wad: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709"/>
        </w:tabs>
        <w:ind w:left="1418" w:hanging="284"/>
      </w:pPr>
      <w:r w:rsidRPr="002F6C68">
        <w:t>jeśli wada uniemożliwia wykorzystanie opracowania – natychmiast,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709"/>
        </w:tabs>
        <w:ind w:left="1418" w:hanging="284"/>
      </w:pPr>
      <w:r w:rsidRPr="002F6C68">
        <w:t>w pozostałych przypadkach, w terminie uzgodnionym w protokóle spisanym przy udziale obu stron,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851"/>
          <w:tab w:val="num" w:pos="-709"/>
        </w:tabs>
        <w:ind w:left="1418" w:hanging="284"/>
      </w:pPr>
      <w:r w:rsidRPr="002F6C68">
        <w:t>usunięcie wad powinno być stwierdzone protokolarnie.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Nie podlegają uprawnieniom z tytułu gwarancji wady powstałe na skutek: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siły wyższej pod pojęciem których strony utrzymują: klęski żywiołowej,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normalnego zużycia opracowania lub jego części,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szkód wynikłych z winy Użytkownika.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jest odpowiedzialny, względem Zamawiającego z tytułu rękojmi, za wady fizyczne opracowania powstałe w okresie trwania rękojmi.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Uprawnienia Zamawiającego z tytułu rękojmi za wady fizyczne opracowania wygasają po upływie </w:t>
      </w:r>
      <w:r w:rsidR="00171913">
        <w:t>5</w:t>
      </w:r>
      <w:r w:rsidRPr="002F6C68">
        <w:t xml:space="preserve"> lat/</w:t>
      </w:r>
      <w:r w:rsidRPr="00171913">
        <w:rPr>
          <w:strike/>
        </w:rPr>
        <w:t>miesięcy</w:t>
      </w:r>
      <w:r w:rsidRPr="002F6C68">
        <w:t xml:space="preserve"> od daty spisania protokółu odbioru końcowego.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 razie stwierdzenia w okresie rękojmi wad nadających się do usunięcia Zamawiający żąda ich usunięcia zgodnie z pkt. 7.5.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nie ponosi odpowiedzialności za wady opracowania, powstałe na skutek wad materiałów dostarczonych przez Zamawiającego.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może się uwolnić od odpowiedzialności z tytułu rękojmi za wady fizyczne opracowania, powstałe na skutek decyzji Zamawiającego lub wadliwych materiałów źródłowych, jeśli na piśmie uprzedził Zamawiającego o grożącym niebezpieczeństwie lub wadach materiałów źródłowych, a Zamawiający na piśmie utrzymał swoją decyzję.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 celu umożliwienia kwalifikacji zgłoszonych wad, przyczyn ich powstania i sposobu ich usunięcia Zamawiający/ Użytkownik zobowiązuję się do przechowania otrzymanej w dniu odbioru dokumentacji powykonawczej i protokółu przekazania opracowania.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lastRenderedPageBreak/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63311A" w:rsidRPr="002F6C68" w:rsidRDefault="0063311A">
      <w:pPr>
        <w:pStyle w:val="Tekstpodstawowywcity"/>
      </w:pPr>
    </w:p>
    <w:p w:rsidR="0063311A" w:rsidRPr="002F6C68" w:rsidRDefault="0063311A">
      <w:pPr>
        <w:pStyle w:val="Tekstpodstawowywcity"/>
      </w:pPr>
    </w:p>
    <w:p w:rsidR="0063311A" w:rsidRPr="002F6C68" w:rsidRDefault="0063311A">
      <w:pPr>
        <w:pStyle w:val="Tekstpodstawowywcity"/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Warunki gwarancji podpisali: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Udzielający gwarancji i rękojmi                                       Przyjmujący gwarancję i rękojmię</w:t>
      </w:r>
    </w:p>
    <w:p w:rsid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Przedstawiciel Wykonawcy:                                            Przedstawiciel Zamawiającego: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1. .....................................................                                  1. .................................................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2. .....................................................                                  2. .................................................</w:t>
      </w:r>
    </w:p>
    <w:p w:rsidR="0063311A" w:rsidRPr="002F6C68" w:rsidRDefault="0063311A" w:rsidP="00171913">
      <w:pPr>
        <w:pStyle w:val="Tekstpodstawowywcity"/>
      </w:pPr>
    </w:p>
    <w:sectPr w:rsidR="0063311A" w:rsidRPr="002F6C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29" w:rsidRDefault="00950829" w:rsidP="0059207C">
      <w:r>
        <w:separator/>
      </w:r>
    </w:p>
  </w:endnote>
  <w:endnote w:type="continuationSeparator" w:id="0">
    <w:p w:rsidR="00950829" w:rsidRDefault="00950829" w:rsidP="0059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7C" w:rsidRDefault="005920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07C" w:rsidRDefault="00592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29" w:rsidRDefault="00950829" w:rsidP="0059207C">
      <w:r>
        <w:separator/>
      </w:r>
    </w:p>
  </w:footnote>
  <w:footnote w:type="continuationSeparator" w:id="0">
    <w:p w:rsidR="00950829" w:rsidRDefault="00950829" w:rsidP="0059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5F2"/>
    <w:multiLevelType w:val="multilevel"/>
    <w:tmpl w:val="1E3A0B0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443445A2"/>
    <w:multiLevelType w:val="hybridMultilevel"/>
    <w:tmpl w:val="B058934E"/>
    <w:lvl w:ilvl="0" w:tplc="B09013F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4D2DE3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90C655B"/>
    <w:multiLevelType w:val="multilevel"/>
    <w:tmpl w:val="ADC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 w15:restartNumberingAfterBreak="0">
    <w:nsid w:val="6E8D657C"/>
    <w:multiLevelType w:val="hybridMultilevel"/>
    <w:tmpl w:val="750A8EC4"/>
    <w:lvl w:ilvl="0" w:tplc="B70830D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8442F3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1D00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E2053B"/>
    <w:multiLevelType w:val="hybridMultilevel"/>
    <w:tmpl w:val="BE30E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FE8"/>
    <w:rsid w:val="00171913"/>
    <w:rsid w:val="00272652"/>
    <w:rsid w:val="002F6C68"/>
    <w:rsid w:val="004A624B"/>
    <w:rsid w:val="0059207C"/>
    <w:rsid w:val="0063311A"/>
    <w:rsid w:val="00950829"/>
    <w:rsid w:val="00A91FE8"/>
    <w:rsid w:val="00C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6CD7-2EB5-4A8D-9A7D-EEE5BB1C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536"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4"/>
    </w:rPr>
  </w:style>
  <w:style w:type="paragraph" w:styleId="Tekstpodstawowywcity">
    <w:name w:val="Body Text Indent"/>
    <w:basedOn w:val="Normalny"/>
    <w:semiHidden/>
    <w:pPr>
      <w:ind w:left="1134" w:hanging="425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92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07C"/>
  </w:style>
  <w:style w:type="paragraph" w:styleId="Stopka">
    <w:name w:val="footer"/>
    <w:basedOn w:val="Normalny"/>
    <w:link w:val="StopkaZnak"/>
    <w:uiPriority w:val="99"/>
    <w:unhideWhenUsed/>
    <w:rsid w:val="00592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 2002-04-15</vt:lpstr>
    </vt:vector>
  </TitlesOfParts>
  <Company>WZMiUW Koszalin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 2002-04-15</dc:title>
  <dc:subject/>
  <dc:creator>Wojewódzki Zarząd Melioracji i Urządzeń Wodnych</dc:creator>
  <cp:keywords/>
  <cp:lastModifiedBy>Andrzej Rybicki (RZGW Szczecin)</cp:lastModifiedBy>
  <cp:revision>2</cp:revision>
  <cp:lastPrinted>2004-01-14T07:05:00Z</cp:lastPrinted>
  <dcterms:created xsi:type="dcterms:W3CDTF">2020-05-18T05:18:00Z</dcterms:created>
  <dcterms:modified xsi:type="dcterms:W3CDTF">2020-05-18T05:18:00Z</dcterms:modified>
</cp:coreProperties>
</file>